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F3E" w:rsidRPr="00AF5F3E" w:rsidRDefault="00AF5F3E" w:rsidP="00AF5F3E">
      <w:pPr>
        <w:spacing w:after="0" w:line="240" w:lineRule="auto"/>
        <w:jc w:val="center"/>
        <w:rPr>
          <w:rFonts w:ascii="Verdana" w:eastAsia="Times New Roman" w:hAnsi="Verdana" w:cs="Times New Roman"/>
          <w:b/>
          <w:bCs/>
          <w:color w:val="000000"/>
          <w:sz w:val="15"/>
          <w:szCs w:val="15"/>
          <w:lang w:eastAsia="ru-RU"/>
        </w:rPr>
      </w:pPr>
      <w:r w:rsidRPr="00AF5F3E">
        <w:rPr>
          <w:rFonts w:ascii="Verdana" w:eastAsia="Times New Roman" w:hAnsi="Verdana" w:cs="Times New Roman"/>
          <w:b/>
          <w:bCs/>
          <w:color w:val="F16C4D"/>
          <w:sz w:val="15"/>
          <w:szCs w:val="15"/>
          <w:u w:val="single"/>
          <w:lang w:eastAsia="ru-RU"/>
        </w:rPr>
        <w:t>ПАМЯТКА</w:t>
      </w:r>
    </w:p>
    <w:p w:rsidR="00AF5F3E" w:rsidRPr="00AF5F3E" w:rsidRDefault="00AF5F3E" w:rsidP="00AF5F3E">
      <w:pPr>
        <w:spacing w:after="0" w:line="240" w:lineRule="auto"/>
        <w:jc w:val="center"/>
        <w:rPr>
          <w:rFonts w:ascii="Verdana" w:eastAsia="Times New Roman" w:hAnsi="Verdana" w:cs="Times New Roman"/>
          <w:b/>
          <w:bCs/>
          <w:color w:val="000000"/>
          <w:sz w:val="15"/>
          <w:szCs w:val="15"/>
          <w:u w:val="single"/>
          <w:lang w:eastAsia="ru-RU"/>
        </w:rPr>
      </w:pPr>
      <w:r w:rsidRPr="00AF5F3E">
        <w:rPr>
          <w:rFonts w:ascii="Verdana" w:eastAsia="Times New Roman" w:hAnsi="Verdana" w:cs="Times New Roman"/>
          <w:b/>
          <w:bCs/>
          <w:color w:val="F16C4D"/>
          <w:sz w:val="15"/>
          <w:szCs w:val="15"/>
          <w:u w:val="single"/>
          <w:lang w:eastAsia="ru-RU"/>
        </w:rPr>
        <w:t>о соблюдении правил безопасности на водных объектах в осенне-зимний период</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Pr>
          <w:rFonts w:ascii="Verdana" w:eastAsia="Times New Roman" w:hAnsi="Verdana" w:cs="Times New Roman"/>
          <w:b/>
          <w:bCs/>
          <w:noProof/>
          <w:color w:val="000000"/>
          <w:sz w:val="15"/>
          <w:szCs w:val="15"/>
          <w:u w:val="single"/>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266825"/>
            <wp:effectExtent l="19050" t="0" r="0" b="0"/>
            <wp:wrapSquare wrapText="bothSides"/>
            <wp:docPr id="2" name="Рисунок 2" descr="каптина важная информ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птина важная информация.jpg"/>
                    <pic:cNvPicPr>
                      <a:picLocks noChangeAspect="1" noChangeArrowheads="1"/>
                    </pic:cNvPicPr>
                  </pic:nvPicPr>
                  <pic:blipFill>
                    <a:blip r:embed="rId4" cstate="print"/>
                    <a:srcRect/>
                    <a:stretch>
                      <a:fillRect/>
                    </a:stretch>
                  </pic:blipFill>
                  <pic:spPr bwMode="auto">
                    <a:xfrm>
                      <a:off x="0" y="0"/>
                      <a:ext cx="1905000" cy="1266825"/>
                    </a:xfrm>
                    <a:prstGeom prst="rect">
                      <a:avLst/>
                    </a:prstGeom>
                    <a:noFill/>
                    <a:ln w="9525">
                      <a:noFill/>
                      <a:miter lim="800000"/>
                      <a:headEnd/>
                      <a:tailEnd/>
                    </a:ln>
                  </pic:spPr>
                </pic:pic>
              </a:graphicData>
            </a:graphic>
          </wp:anchor>
        </w:drawing>
      </w:r>
      <w:r w:rsidRPr="00AF5F3E">
        <w:rPr>
          <w:rFonts w:ascii="Verdana" w:eastAsia="Times New Roman" w:hAnsi="Verdana" w:cs="Times New Roman"/>
          <w:color w:val="000000"/>
          <w:sz w:val="15"/>
          <w:szCs w:val="15"/>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безопасная толщина льда для одного человека не менее 10 см;</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безопасная толщина льда для совершения пешей переправы 15 см и более;</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безопасная толщина льда для проезда автомобилей не менее 30 см.</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Правила поведения на льду:</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Ни в коем случае нельзя выходить на лед в темное время суток и при плохой видимости (туман, снегопад, дождь).</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Безопаснее всего выходить на берег и спускаться в местах, где лед виден и не покрыт снегом.</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При вынужденном переходе водоема безопаснее всего придерживаться проторенных троп или идти по уже проложенной лыжне, или пользоваться</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ледовыми переправами. Но если их нет, надо перед тем, как спуститься на лед, очень внимательно осмотреться и наметить предстоящий маршрут.</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При перевозке небольших грузов, их следует класть на сани или брусья с большой площадью опоры на лед, чтобы избежать провала.</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Внимательно слушайте и следите за тем, как ведет себя лед.</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Не следует ходить рядом с трещинами или по участку льда, отделенному от основного массива несколькими трещинами.</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lastRenderedPageBreak/>
        <w:t>- Необходимо быстро покинуть опасное место, если из пробитой лунки начинает бить фонтаном вода.</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Точно так же поступают при предостерегающем потрескивании льда и образовании в нем трещин.</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Если Вы провалились под лед</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Провалившись под лед, широко раскиньте руки по кромкам льда, чтобы не погрузиться с головой. Постарайтесь избавиться от лишних тяжестей.</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Если есть кто-то рядом, позовите на помощь.</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Если возможно, переберитесь к тому краю полыньи, где течение не увлекает Вас под лед.</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Не делайте резких движений и не обламывайте кромку.</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Приноравливайте свое тело к наиболее широкой площади опоры.</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Выбираться на лед можно таким же способом, каким садятся на высокие подоконники, т. е. спиной к выбранному месту.</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Как только большая часть тела окажется на льду, перекатитесь на живот и отползайте подальше от места провала.</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Выбирайтесь, по возможности, в ту сторону, откуда пришли - там проверенный лед.</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Если трещина во льду большая, пробуйте выплыть спиной.</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Если Вы стали очевидцем, как человек провалился под лед</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Немедленно крикните ему, что идете на помощь.</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Немедленно сообщите о произошедшем в службу спасения.</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Оказывающий помощь должен обвязаться веревкой, предварительно закрепив ее на берегу.</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Из-за опасности самому попасть в полынью приближаться к провалившемуся под лед нужно лежа с раскинутыми в стороны руками и ногами.</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Подложите под себя лыжи, фанеру или доску, чтобы увеличить площадь опоры и ползите на них.</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Если под рукой имеются доски, лестницы, шесты или другие предметы, то их надо использовать для оказания помощи.</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lastRenderedPageBreak/>
        <w:t>-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Когда есть промоины или битый лед, необходимо использовать спасательные шлюпки, для продвижения её вперед используются кошки и багры.</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Действуйте решительно и быстро, пострадавший коченеет в ледяной воде, намокшая одежда тянет его вниз.</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Подав пострадавшему подручное средство, вытащите его на лед и ползком двигайтесь от опасной зоны.</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Первая помощь пострадавшему</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Снимите и отожмите всю одежду пострадавшего, потом снова оденьте (если нет сухой одежды) и укутайте полиэтиленом (происходит эффект парника).</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Если это сделать невозможно, то разведите костер и окажите максимальную помощь, можно поделиться своей сухой одеждой.</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Пострадавшего необходимо направить в медицинское учреждение. Дальнейшее лечение должны проводить врачи.</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Время безопасного пребывания человека в воде:</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при температуре воды 5-150С - от 3,5 до 4,5 часов;</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температура воды 2-30С оказывается смертельной для человека через 10-15 минут;</w:t>
      </w:r>
    </w:p>
    <w:p w:rsidR="00AF5F3E" w:rsidRPr="00AF5F3E" w:rsidRDefault="00AF5F3E" w:rsidP="00AF5F3E">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AF5F3E">
        <w:rPr>
          <w:rFonts w:ascii="Verdana" w:eastAsia="Times New Roman" w:hAnsi="Verdana" w:cs="Times New Roman"/>
          <w:color w:val="000000"/>
          <w:sz w:val="15"/>
          <w:szCs w:val="15"/>
          <w:lang w:eastAsia="ru-RU"/>
        </w:rPr>
        <w:t>- при температуре воды минус 20С - смерть может наступить через 5-8 минут</w:t>
      </w:r>
    </w:p>
    <w:p w:rsidR="0047751C" w:rsidRDefault="0047751C"/>
    <w:sectPr w:rsidR="0047751C" w:rsidSect="004775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F5F3E"/>
    <w:rsid w:val="0047751C"/>
    <w:rsid w:val="00AF5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5F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29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7603</Characters>
  <Application>Microsoft Office Word</Application>
  <DocSecurity>0</DocSecurity>
  <Lines>63</Lines>
  <Paragraphs>17</Paragraphs>
  <ScaleCrop>false</ScaleCrop>
  <Company>KOMP</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GYPNORION</cp:lastModifiedBy>
  <cp:revision>1</cp:revision>
  <dcterms:created xsi:type="dcterms:W3CDTF">2021-10-11T08:31:00Z</dcterms:created>
  <dcterms:modified xsi:type="dcterms:W3CDTF">2021-10-11T08:31:00Z</dcterms:modified>
</cp:coreProperties>
</file>